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C0" w:rsidRDefault="008C16C0" w:rsidP="008C16C0">
      <w:pPr>
        <w:pStyle w:val="2"/>
        <w:tabs>
          <w:tab w:val="left" w:pos="1134"/>
        </w:tabs>
        <w:ind w:left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5) приложение 1 изложить в следующей редакции:</w:t>
      </w:r>
    </w:p>
    <w:p w:rsidR="008C16C0" w:rsidRDefault="008C16C0" w:rsidP="008C16C0"/>
    <w:p w:rsidR="008C16C0" w:rsidRPr="00AC4CE6" w:rsidRDefault="008C16C0" w:rsidP="008C16C0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«Приложение 1</w:t>
      </w:r>
    </w:p>
    <w:p w:rsidR="008C16C0" w:rsidRPr="00AC4CE6" w:rsidRDefault="008C16C0" w:rsidP="008C16C0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к Закону Чеченской Республики «О республиканском бюджете на 2021 год и на плановый период 2022 и 2023 годов»</w:t>
      </w:r>
    </w:p>
    <w:p w:rsidR="008C16C0" w:rsidRDefault="008C16C0" w:rsidP="008C16C0">
      <w:pPr>
        <w:jc w:val="both"/>
        <w:rPr>
          <w:sz w:val="28"/>
          <w:szCs w:val="28"/>
        </w:rPr>
      </w:pPr>
    </w:p>
    <w:p w:rsidR="008C16C0" w:rsidRPr="00AC4CE6" w:rsidRDefault="008C16C0" w:rsidP="008C16C0">
      <w:pPr>
        <w:jc w:val="center"/>
        <w:rPr>
          <w:sz w:val="28"/>
          <w:szCs w:val="28"/>
        </w:rPr>
      </w:pPr>
      <w:r w:rsidRPr="00AC4CE6">
        <w:rPr>
          <w:sz w:val="28"/>
          <w:szCs w:val="28"/>
        </w:rPr>
        <w:t>Прогноз</w:t>
      </w:r>
    </w:p>
    <w:p w:rsidR="008C16C0" w:rsidRPr="00AC4CE6" w:rsidRDefault="008C16C0" w:rsidP="008C16C0">
      <w:pPr>
        <w:jc w:val="center"/>
        <w:rPr>
          <w:sz w:val="28"/>
          <w:szCs w:val="28"/>
        </w:rPr>
      </w:pPr>
      <w:r w:rsidRPr="00AC4CE6">
        <w:rPr>
          <w:sz w:val="28"/>
          <w:szCs w:val="28"/>
        </w:rPr>
        <w:t>поступления доходов в республиканский бюджет на 2021 год</w:t>
      </w:r>
    </w:p>
    <w:p w:rsidR="008C16C0" w:rsidRDefault="008C16C0" w:rsidP="008C16C0">
      <w:pPr>
        <w:jc w:val="both"/>
      </w:pPr>
    </w:p>
    <w:p w:rsidR="008C16C0" w:rsidRDefault="008C16C0" w:rsidP="008C16C0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2127"/>
        <w:gridCol w:w="6237"/>
        <w:gridCol w:w="1701"/>
      </w:tblGrid>
      <w:tr w:rsidR="008C16C0" w:rsidRPr="0033071D" w:rsidTr="004713CB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000000"/>
                <w:sz w:val="19"/>
                <w:szCs w:val="19"/>
              </w:rPr>
            </w:pPr>
            <w:r w:rsidRPr="0033071D">
              <w:rPr>
                <w:color w:val="000000"/>
                <w:sz w:val="19"/>
                <w:szCs w:val="19"/>
              </w:rPr>
              <w:t>Код по классификации доходов бюджетов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Наименование подгруппы (вида)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8C16C0" w:rsidRPr="0033071D" w:rsidTr="004713CB">
        <w:trPr>
          <w:trHeight w:val="20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114 096 394,6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1 00 00000 00 0000 000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15 511 38</w:t>
            </w:r>
            <w:r>
              <w:rPr>
                <w:color w:val="22272F"/>
                <w:sz w:val="19"/>
                <w:szCs w:val="19"/>
              </w:rPr>
              <w:t>5</w:t>
            </w:r>
            <w:r w:rsidRPr="0033071D">
              <w:rPr>
                <w:color w:val="22272F"/>
                <w:sz w:val="19"/>
                <w:szCs w:val="19"/>
              </w:rPr>
              <w:t>,</w:t>
            </w:r>
            <w:r>
              <w:rPr>
                <w:color w:val="22272F"/>
                <w:sz w:val="19"/>
                <w:szCs w:val="19"/>
              </w:rPr>
              <w:t>0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1 01 01000 00 0000 110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Налог на прибыль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1 090 239,0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7 217 538,0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1 03 00000 00 0000 000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2 920 310,2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1 06 02000 02 0000 110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Налог на имущество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2 834 520,0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1 06 04000 02 0000 110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Транспортный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714 350,0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1 07 01000 01 0000 110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Налог на добычу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7 105,0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1 08 01000 00 0000 110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48 414,0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Иные 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678 908,7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2 00 00000 00 0000 000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98 585 009,</w:t>
            </w:r>
            <w:r>
              <w:rPr>
                <w:color w:val="22272F"/>
                <w:sz w:val="19"/>
                <w:szCs w:val="19"/>
              </w:rPr>
              <w:t>6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2 02 00000 00 0000 000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97 032 438,</w:t>
            </w:r>
            <w:r>
              <w:rPr>
                <w:color w:val="22272F"/>
                <w:sz w:val="19"/>
                <w:szCs w:val="19"/>
              </w:rPr>
              <w:t>2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2 02 10000 00 0000 150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50 521 690,8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2 02 20000 00 0000 150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28 275 947,</w:t>
            </w:r>
            <w:r>
              <w:rPr>
                <w:color w:val="22272F"/>
                <w:sz w:val="19"/>
                <w:szCs w:val="19"/>
              </w:rPr>
              <w:t>4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2 02 30000 00 0000 150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14 985 725,5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2 02 40000 00 0000 150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3 249 074,5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2 03 00000 00 0000 150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1 547 538,4</w:t>
            </w:r>
          </w:p>
        </w:tc>
      </w:tr>
      <w:tr w:rsidR="008C16C0" w:rsidRPr="0033071D" w:rsidTr="004713CB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2 04 00000 00 0000 150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6C0" w:rsidRPr="0033071D" w:rsidRDefault="008C16C0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33071D">
              <w:rPr>
                <w:color w:val="22272F"/>
                <w:sz w:val="19"/>
                <w:szCs w:val="19"/>
              </w:rPr>
              <w:t>5 033,0</w:t>
            </w:r>
          </w:p>
        </w:tc>
      </w:tr>
    </w:tbl>
    <w:p w:rsidR="002532BD" w:rsidRDefault="002532BD" w:rsidP="002532BD">
      <w:pPr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8C16C0" w:rsidRDefault="00AA6E95" w:rsidP="008C16C0">
      <w:bookmarkStart w:id="0" w:name="_GoBack"/>
      <w:bookmarkEnd w:id="0"/>
    </w:p>
    <w:sectPr w:rsidR="00AA6E95" w:rsidRPr="008C1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CB589B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536"/>
    <w:rsid w:val="002532BD"/>
    <w:rsid w:val="00546BFB"/>
    <w:rsid w:val="00632536"/>
    <w:rsid w:val="008C16C0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DF2FEF-DD7D-404A-962A-CDF757EA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6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C16C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4</cp:revision>
  <dcterms:created xsi:type="dcterms:W3CDTF">2021-06-21T10:38:00Z</dcterms:created>
  <dcterms:modified xsi:type="dcterms:W3CDTF">2021-07-17T09:41:00Z</dcterms:modified>
</cp:coreProperties>
</file>